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1A998" w14:textId="3E97903E" w:rsidR="01F00318" w:rsidRDefault="01F00318" w:rsidP="75A997D9">
      <w:pPr>
        <w:spacing w:line="259" w:lineRule="auto"/>
        <w:rPr>
          <w:sz w:val="32"/>
          <w:szCs w:val="32"/>
        </w:rPr>
      </w:pPr>
      <w:r w:rsidRPr="75A997D9">
        <w:rPr>
          <w:sz w:val="32"/>
          <w:szCs w:val="32"/>
        </w:rPr>
        <w:t xml:space="preserve">How is </w:t>
      </w:r>
      <w:r w:rsidRPr="75A997D9">
        <w:rPr>
          <w:b/>
          <w:bCs/>
          <w:i/>
          <w:iCs/>
          <w:sz w:val="32"/>
          <w:szCs w:val="32"/>
        </w:rPr>
        <w:t>Educational and Disability Sponsorship</w:t>
      </w:r>
      <w:r w:rsidRPr="75A997D9">
        <w:rPr>
          <w:sz w:val="32"/>
          <w:szCs w:val="32"/>
        </w:rPr>
        <w:t xml:space="preserve"> different from </w:t>
      </w:r>
      <w:r w:rsidRPr="75A997D9">
        <w:rPr>
          <w:b/>
          <w:bCs/>
          <w:i/>
          <w:iCs/>
          <w:sz w:val="32"/>
          <w:szCs w:val="32"/>
        </w:rPr>
        <w:t xml:space="preserve">Family Empowerment </w:t>
      </w:r>
      <w:r w:rsidR="6DD7EB24" w:rsidRPr="75A997D9">
        <w:rPr>
          <w:b/>
          <w:bCs/>
          <w:i/>
          <w:iCs/>
          <w:sz w:val="32"/>
          <w:szCs w:val="32"/>
        </w:rPr>
        <w:t>S</w:t>
      </w:r>
      <w:r w:rsidRPr="75A997D9">
        <w:rPr>
          <w:b/>
          <w:bCs/>
          <w:i/>
          <w:iCs/>
          <w:sz w:val="32"/>
          <w:szCs w:val="32"/>
        </w:rPr>
        <w:t>ponsorship</w:t>
      </w:r>
      <w:r w:rsidRPr="75A997D9">
        <w:rPr>
          <w:sz w:val="32"/>
          <w:szCs w:val="32"/>
        </w:rPr>
        <w:t>?</w:t>
      </w:r>
    </w:p>
    <w:p w14:paraId="0B671650" w14:textId="77777777" w:rsidR="002468D7" w:rsidRDefault="002468D7"/>
    <w:p w14:paraId="70C2E54C" w14:textId="33BEDE5B" w:rsidR="002468D7" w:rsidRPr="00EF2D9D" w:rsidRDefault="01F00318" w:rsidP="75A997D9">
      <w:pPr>
        <w:rPr>
          <w:sz w:val="22"/>
          <w:szCs w:val="22"/>
        </w:rPr>
      </w:pPr>
      <w:r w:rsidRPr="75A997D9">
        <w:rPr>
          <w:b/>
          <w:bCs/>
          <w:i/>
          <w:iCs/>
          <w:sz w:val="22"/>
          <w:szCs w:val="22"/>
        </w:rPr>
        <w:t>Educational and Disability</w:t>
      </w:r>
      <w:r w:rsidR="004A6DFB" w:rsidRPr="75A997D9">
        <w:rPr>
          <w:b/>
          <w:bCs/>
          <w:i/>
          <w:iCs/>
          <w:sz w:val="22"/>
          <w:szCs w:val="22"/>
        </w:rPr>
        <w:t xml:space="preserve"> </w:t>
      </w:r>
      <w:r w:rsidR="26D6E336" w:rsidRPr="75A997D9">
        <w:rPr>
          <w:b/>
          <w:bCs/>
          <w:i/>
          <w:iCs/>
          <w:sz w:val="22"/>
          <w:szCs w:val="22"/>
        </w:rPr>
        <w:t>S</w:t>
      </w:r>
      <w:r w:rsidR="004A6DFB" w:rsidRPr="75A997D9">
        <w:rPr>
          <w:b/>
          <w:bCs/>
          <w:i/>
          <w:iCs/>
          <w:sz w:val="22"/>
          <w:szCs w:val="22"/>
        </w:rPr>
        <w:t>ponsorship</w:t>
      </w:r>
      <w:r w:rsidR="004A6DFB" w:rsidRPr="75A997D9">
        <w:rPr>
          <w:sz w:val="22"/>
          <w:szCs w:val="22"/>
        </w:rPr>
        <w:t xml:space="preserve"> </w:t>
      </w:r>
      <w:r w:rsidR="2EF445FF" w:rsidRPr="75A997D9">
        <w:rPr>
          <w:b/>
          <w:bCs/>
          <w:i/>
          <w:iCs/>
          <w:sz w:val="22"/>
          <w:szCs w:val="22"/>
        </w:rPr>
        <w:t>(EDS)</w:t>
      </w:r>
      <w:r w:rsidR="2EF445FF" w:rsidRPr="75A997D9">
        <w:rPr>
          <w:sz w:val="22"/>
          <w:szCs w:val="22"/>
        </w:rPr>
        <w:t xml:space="preserve"> </w:t>
      </w:r>
      <w:r w:rsidR="004A6DFB" w:rsidRPr="75A997D9">
        <w:rPr>
          <w:sz w:val="22"/>
          <w:szCs w:val="22"/>
        </w:rPr>
        <w:t>involves a long-t</w:t>
      </w:r>
      <w:r w:rsidR="00D27D58" w:rsidRPr="75A997D9">
        <w:rPr>
          <w:sz w:val="22"/>
          <w:szCs w:val="22"/>
        </w:rPr>
        <w:t>erm</w:t>
      </w:r>
      <w:r w:rsidR="004A6DFB" w:rsidRPr="75A997D9">
        <w:rPr>
          <w:sz w:val="22"/>
          <w:szCs w:val="22"/>
        </w:rPr>
        <w:t xml:space="preserve"> commitment </w:t>
      </w:r>
      <w:r w:rsidR="00B426DD" w:rsidRPr="75A997D9">
        <w:rPr>
          <w:sz w:val="22"/>
          <w:szCs w:val="22"/>
        </w:rPr>
        <w:t>on the part of sponsors</w:t>
      </w:r>
      <w:r w:rsidR="09370A93" w:rsidRPr="75A997D9">
        <w:rPr>
          <w:sz w:val="22"/>
          <w:szCs w:val="22"/>
        </w:rPr>
        <w:t>, usually 10-12 years</w:t>
      </w:r>
      <w:r w:rsidR="00B426DD" w:rsidRPr="75A997D9">
        <w:rPr>
          <w:sz w:val="22"/>
          <w:szCs w:val="22"/>
        </w:rPr>
        <w:t xml:space="preserve">.  </w:t>
      </w:r>
      <w:r w:rsidR="39B42EF4" w:rsidRPr="75A997D9">
        <w:rPr>
          <w:sz w:val="22"/>
          <w:szCs w:val="22"/>
        </w:rPr>
        <w:t>This program focuses on the needs of orphans (and those with no immediate family able to care for them) and children with significant disabil</w:t>
      </w:r>
      <w:r w:rsidR="109F3358" w:rsidRPr="75A997D9">
        <w:rPr>
          <w:sz w:val="22"/>
          <w:szCs w:val="22"/>
        </w:rPr>
        <w:t xml:space="preserve">ities, especially those in families struggling with poverty and other challenging circumstances.  </w:t>
      </w:r>
      <w:r w:rsidR="00B426DD" w:rsidRPr="75A997D9">
        <w:rPr>
          <w:sz w:val="22"/>
          <w:szCs w:val="22"/>
        </w:rPr>
        <w:t>During the</w:t>
      </w:r>
      <w:r w:rsidR="2C63413E" w:rsidRPr="75A997D9">
        <w:rPr>
          <w:sz w:val="22"/>
          <w:szCs w:val="22"/>
        </w:rPr>
        <w:t>ir</w:t>
      </w:r>
      <w:r w:rsidR="00B426DD" w:rsidRPr="75A997D9">
        <w:rPr>
          <w:sz w:val="22"/>
          <w:szCs w:val="22"/>
        </w:rPr>
        <w:t xml:space="preserve"> years</w:t>
      </w:r>
      <w:r w:rsidR="3E69309E" w:rsidRPr="75A997D9">
        <w:rPr>
          <w:sz w:val="22"/>
          <w:szCs w:val="22"/>
        </w:rPr>
        <w:t xml:space="preserve"> in sponsorship</w:t>
      </w:r>
      <w:r w:rsidR="00B426DD" w:rsidRPr="75A997D9">
        <w:rPr>
          <w:sz w:val="22"/>
          <w:szCs w:val="22"/>
        </w:rPr>
        <w:t xml:space="preserve">, </w:t>
      </w:r>
    </w:p>
    <w:p w14:paraId="63A57E2E" w14:textId="28F3034E" w:rsidR="002468D7" w:rsidRPr="00EF2D9D" w:rsidRDefault="7D711B0B" w:rsidP="75A997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5A997D9">
        <w:rPr>
          <w:sz w:val="22"/>
          <w:szCs w:val="22"/>
        </w:rPr>
        <w:t>Children who are p</w:t>
      </w:r>
      <w:r w:rsidR="12CF21CA" w:rsidRPr="75A997D9">
        <w:rPr>
          <w:sz w:val="22"/>
          <w:szCs w:val="22"/>
        </w:rPr>
        <w:t>hysically able</w:t>
      </w:r>
      <w:r w:rsidR="5B900366" w:rsidRPr="75A997D9">
        <w:rPr>
          <w:sz w:val="22"/>
          <w:szCs w:val="22"/>
        </w:rPr>
        <w:t xml:space="preserve"> and</w:t>
      </w:r>
      <w:r w:rsidR="12CF21CA" w:rsidRPr="75A997D9">
        <w:rPr>
          <w:sz w:val="22"/>
          <w:szCs w:val="22"/>
        </w:rPr>
        <w:t xml:space="preserve"> healthy</w:t>
      </w:r>
      <w:r w:rsidR="00D27D58" w:rsidRPr="75A997D9">
        <w:rPr>
          <w:sz w:val="22"/>
          <w:szCs w:val="22"/>
        </w:rPr>
        <w:t xml:space="preserve"> </w:t>
      </w:r>
      <w:r w:rsidR="73BA31B4" w:rsidRPr="75A997D9">
        <w:rPr>
          <w:sz w:val="22"/>
          <w:szCs w:val="22"/>
        </w:rPr>
        <w:t xml:space="preserve">but </w:t>
      </w:r>
      <w:r w:rsidR="19900B62" w:rsidRPr="75A997D9">
        <w:rPr>
          <w:sz w:val="22"/>
          <w:szCs w:val="22"/>
        </w:rPr>
        <w:t xml:space="preserve">who have been </w:t>
      </w:r>
      <w:r w:rsidR="73BA31B4" w:rsidRPr="75A997D9">
        <w:rPr>
          <w:sz w:val="22"/>
          <w:szCs w:val="22"/>
        </w:rPr>
        <w:t>orphaned</w:t>
      </w:r>
      <w:r w:rsidR="00B426DD" w:rsidRPr="75A997D9">
        <w:rPr>
          <w:sz w:val="22"/>
          <w:szCs w:val="22"/>
        </w:rPr>
        <w:t xml:space="preserve"> are </w:t>
      </w:r>
      <w:r w:rsidR="50B80E24" w:rsidRPr="75A997D9">
        <w:rPr>
          <w:sz w:val="22"/>
          <w:szCs w:val="22"/>
        </w:rPr>
        <w:t xml:space="preserve">actively </w:t>
      </w:r>
      <w:r w:rsidR="00B426DD" w:rsidRPr="75A997D9">
        <w:rPr>
          <w:sz w:val="22"/>
          <w:szCs w:val="22"/>
        </w:rPr>
        <w:t xml:space="preserve">involved in ECM’s </w:t>
      </w:r>
      <w:r w:rsidR="00732CC1" w:rsidRPr="75A997D9">
        <w:rPr>
          <w:sz w:val="22"/>
          <w:szCs w:val="22"/>
        </w:rPr>
        <w:t xml:space="preserve">programs, including Bible Clubs, and </w:t>
      </w:r>
      <w:r w:rsidR="009855A9" w:rsidRPr="75A997D9">
        <w:rPr>
          <w:sz w:val="22"/>
          <w:szCs w:val="22"/>
        </w:rPr>
        <w:t>typically atten</w:t>
      </w:r>
      <w:r w:rsidR="7089B986" w:rsidRPr="75A997D9">
        <w:rPr>
          <w:sz w:val="22"/>
          <w:szCs w:val="22"/>
        </w:rPr>
        <w:t>d</w:t>
      </w:r>
      <w:r w:rsidR="009855A9" w:rsidRPr="75A997D9">
        <w:rPr>
          <w:sz w:val="22"/>
          <w:szCs w:val="22"/>
        </w:rPr>
        <w:t xml:space="preserve"> school</w:t>
      </w:r>
      <w:r w:rsidR="00A054F6" w:rsidRPr="75A997D9">
        <w:rPr>
          <w:sz w:val="22"/>
          <w:szCs w:val="22"/>
        </w:rPr>
        <w:t xml:space="preserve">.  ECM covers school fees for the child, as well as </w:t>
      </w:r>
      <w:r w:rsidR="27B9D987" w:rsidRPr="75A997D9">
        <w:rPr>
          <w:sz w:val="22"/>
          <w:szCs w:val="22"/>
        </w:rPr>
        <w:t xml:space="preserve">some </w:t>
      </w:r>
      <w:r w:rsidR="00A054F6" w:rsidRPr="75A997D9">
        <w:rPr>
          <w:sz w:val="22"/>
          <w:szCs w:val="22"/>
        </w:rPr>
        <w:t>other basic physical needs.</w:t>
      </w:r>
      <w:r w:rsidR="007542F2" w:rsidRPr="75A997D9">
        <w:rPr>
          <w:sz w:val="22"/>
          <w:szCs w:val="22"/>
        </w:rPr>
        <w:t xml:space="preserve">  Sponsors </w:t>
      </w:r>
      <w:r w:rsidR="00BD5FCF" w:rsidRPr="75A997D9">
        <w:rPr>
          <w:sz w:val="22"/>
          <w:szCs w:val="22"/>
        </w:rPr>
        <w:t>can</w:t>
      </w:r>
      <w:r w:rsidR="007542F2" w:rsidRPr="75A997D9">
        <w:rPr>
          <w:sz w:val="22"/>
          <w:szCs w:val="22"/>
        </w:rPr>
        <w:t xml:space="preserve"> communicate regularly with their sponsored child through letters and even visits.</w:t>
      </w:r>
      <w:r w:rsidR="78301533" w:rsidRPr="75A997D9">
        <w:rPr>
          <w:sz w:val="22"/>
          <w:szCs w:val="22"/>
        </w:rPr>
        <w:t xml:space="preserve"> </w:t>
      </w:r>
    </w:p>
    <w:p w14:paraId="18AC5BAF" w14:textId="2AB16CB4" w:rsidR="002468D7" w:rsidRPr="00EF2D9D" w:rsidRDefault="78301533" w:rsidP="75A997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5A997D9">
        <w:rPr>
          <w:sz w:val="22"/>
          <w:szCs w:val="22"/>
        </w:rPr>
        <w:t>Children with disabilities and their families are supported by the ministry in a variety of ways de</w:t>
      </w:r>
      <w:r w:rsidR="64987776" w:rsidRPr="75A997D9">
        <w:rPr>
          <w:sz w:val="22"/>
          <w:szCs w:val="22"/>
        </w:rPr>
        <w:t>pending on the level of the disability.  Physical therapy, surgeries, and other medical interventions are common, as is encoura</w:t>
      </w:r>
      <w:r w:rsidR="6EFDB664" w:rsidRPr="75A997D9">
        <w:rPr>
          <w:sz w:val="22"/>
          <w:szCs w:val="22"/>
        </w:rPr>
        <w:t xml:space="preserve">gement and support for caregivers.  Educational needs are </w:t>
      </w:r>
      <w:r w:rsidR="03554EB9" w:rsidRPr="75A997D9">
        <w:rPr>
          <w:sz w:val="22"/>
          <w:szCs w:val="22"/>
        </w:rPr>
        <w:t>met</w:t>
      </w:r>
      <w:r w:rsidR="6EFDB664" w:rsidRPr="75A997D9">
        <w:rPr>
          <w:sz w:val="22"/>
          <w:szCs w:val="22"/>
        </w:rPr>
        <w:t xml:space="preserve"> as appropriate.</w:t>
      </w:r>
    </w:p>
    <w:p w14:paraId="12FFF80A" w14:textId="077CDB74" w:rsidR="00A054F6" w:rsidRPr="00EF2D9D" w:rsidRDefault="00A054F6" w:rsidP="75A997D9">
      <w:pPr>
        <w:rPr>
          <w:sz w:val="22"/>
          <w:szCs w:val="22"/>
        </w:rPr>
      </w:pPr>
    </w:p>
    <w:p w14:paraId="26867C64" w14:textId="63C4EFB7" w:rsidR="00A054F6" w:rsidRPr="00EF2D9D" w:rsidRDefault="437ECC4A" w:rsidP="75A997D9">
      <w:pPr>
        <w:rPr>
          <w:sz w:val="22"/>
          <w:szCs w:val="22"/>
        </w:rPr>
      </w:pPr>
      <w:r w:rsidRPr="75A997D9">
        <w:rPr>
          <w:b/>
          <w:bCs/>
          <w:i/>
          <w:iCs/>
          <w:sz w:val="22"/>
          <w:szCs w:val="22"/>
        </w:rPr>
        <w:t>Family Empowerment Sponsorship</w:t>
      </w:r>
      <w:r w:rsidR="5FD14EDB" w:rsidRPr="75A997D9">
        <w:rPr>
          <w:b/>
          <w:bCs/>
          <w:i/>
          <w:iCs/>
          <w:sz w:val="22"/>
          <w:szCs w:val="22"/>
        </w:rPr>
        <w:t xml:space="preserve"> (FES)</w:t>
      </w:r>
      <w:r w:rsidRPr="75A997D9">
        <w:rPr>
          <w:sz w:val="22"/>
          <w:szCs w:val="22"/>
        </w:rPr>
        <w:t xml:space="preserve"> </w:t>
      </w:r>
      <w:r w:rsidR="60C82BCF" w:rsidRPr="75A997D9">
        <w:rPr>
          <w:sz w:val="22"/>
          <w:szCs w:val="22"/>
        </w:rPr>
        <w:t xml:space="preserve">connects donors with children whose families are receiving </w:t>
      </w:r>
      <w:r w:rsidR="2F110D7A" w:rsidRPr="75A997D9">
        <w:rPr>
          <w:sz w:val="22"/>
          <w:szCs w:val="22"/>
        </w:rPr>
        <w:t>assistance</w:t>
      </w:r>
      <w:r w:rsidR="60C82BCF" w:rsidRPr="75A997D9">
        <w:rPr>
          <w:sz w:val="22"/>
          <w:szCs w:val="22"/>
        </w:rPr>
        <w:t xml:space="preserve"> through ECM’s Family Empowerment Program.</w:t>
      </w:r>
      <w:r w:rsidR="46C01B93" w:rsidRPr="75A997D9">
        <w:rPr>
          <w:sz w:val="22"/>
          <w:szCs w:val="22"/>
        </w:rPr>
        <w:t xml:space="preserve">  Families are typically a part of the program for 3-5 years, with </w:t>
      </w:r>
      <w:r w:rsidR="6B4D76CB" w:rsidRPr="75A997D9">
        <w:rPr>
          <w:sz w:val="22"/>
          <w:szCs w:val="22"/>
        </w:rPr>
        <w:t>a heavy emphasis on economic training and spiritual guidance during</w:t>
      </w:r>
      <w:r w:rsidR="46C01B93" w:rsidRPr="75A997D9">
        <w:rPr>
          <w:sz w:val="22"/>
          <w:szCs w:val="22"/>
        </w:rPr>
        <w:t xml:space="preserve"> the first two</w:t>
      </w:r>
      <w:r w:rsidR="79F2A8CF" w:rsidRPr="75A997D9">
        <w:rPr>
          <w:sz w:val="22"/>
          <w:szCs w:val="22"/>
        </w:rPr>
        <w:t xml:space="preserve"> years</w:t>
      </w:r>
      <w:r w:rsidR="561F0888" w:rsidRPr="75A997D9">
        <w:rPr>
          <w:sz w:val="22"/>
          <w:szCs w:val="22"/>
        </w:rPr>
        <w:t xml:space="preserve">, and </w:t>
      </w:r>
      <w:r w:rsidR="2287FEA7" w:rsidRPr="75A997D9">
        <w:rPr>
          <w:sz w:val="22"/>
          <w:szCs w:val="22"/>
        </w:rPr>
        <w:t>an emphasis on</w:t>
      </w:r>
      <w:r w:rsidR="561F0888" w:rsidRPr="75A997D9">
        <w:rPr>
          <w:sz w:val="22"/>
          <w:szCs w:val="22"/>
        </w:rPr>
        <w:t xml:space="preserve"> mentoring, guiding, and further training</w:t>
      </w:r>
      <w:r w:rsidR="16B9A853" w:rsidRPr="75A997D9">
        <w:rPr>
          <w:sz w:val="22"/>
          <w:szCs w:val="22"/>
        </w:rPr>
        <w:t xml:space="preserve"> during the remaining years</w:t>
      </w:r>
      <w:r w:rsidR="561F0888" w:rsidRPr="75A997D9">
        <w:rPr>
          <w:sz w:val="22"/>
          <w:szCs w:val="22"/>
        </w:rPr>
        <w:t>.</w:t>
      </w:r>
      <w:r w:rsidR="6A78AB10" w:rsidRPr="75A997D9">
        <w:rPr>
          <w:sz w:val="22"/>
          <w:szCs w:val="22"/>
        </w:rPr>
        <w:t xml:space="preserve"> </w:t>
      </w:r>
    </w:p>
    <w:p w14:paraId="33CE1079" w14:textId="028B2137" w:rsidR="00A054F6" w:rsidRPr="00EF2D9D" w:rsidRDefault="00A054F6" w:rsidP="75A997D9">
      <w:pPr>
        <w:rPr>
          <w:sz w:val="22"/>
          <w:szCs w:val="22"/>
        </w:rPr>
      </w:pPr>
    </w:p>
    <w:p w14:paraId="57DD4654" w14:textId="1EDEA3E8" w:rsidR="00A054F6" w:rsidRPr="00EF2D9D" w:rsidRDefault="437ECC4A" w:rsidP="75A997D9">
      <w:pPr>
        <w:rPr>
          <w:sz w:val="22"/>
          <w:szCs w:val="22"/>
        </w:rPr>
      </w:pPr>
      <w:r w:rsidRPr="75A997D9">
        <w:rPr>
          <w:sz w:val="22"/>
          <w:szCs w:val="22"/>
        </w:rPr>
        <w:t>There are two significant differences to note</w:t>
      </w:r>
      <w:r w:rsidR="6F9044F9" w:rsidRPr="75A997D9">
        <w:rPr>
          <w:sz w:val="22"/>
          <w:szCs w:val="22"/>
        </w:rPr>
        <w:t xml:space="preserve"> </w:t>
      </w:r>
      <w:r w:rsidR="42954BF7" w:rsidRPr="75A997D9">
        <w:rPr>
          <w:sz w:val="22"/>
          <w:szCs w:val="22"/>
        </w:rPr>
        <w:t>between</w:t>
      </w:r>
      <w:r w:rsidR="6F9044F9" w:rsidRPr="75A997D9">
        <w:rPr>
          <w:sz w:val="22"/>
          <w:szCs w:val="22"/>
        </w:rPr>
        <w:t xml:space="preserve"> the two sponsorship programs</w:t>
      </w:r>
      <w:r w:rsidR="0046358A" w:rsidRPr="75A997D9">
        <w:rPr>
          <w:sz w:val="22"/>
          <w:szCs w:val="22"/>
        </w:rPr>
        <w:t>:</w:t>
      </w:r>
    </w:p>
    <w:p w14:paraId="27DB213E" w14:textId="730A169C" w:rsidR="00B8785D" w:rsidRPr="00EF2D9D" w:rsidRDefault="00B8785D" w:rsidP="00B8785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5A997D9">
        <w:rPr>
          <w:sz w:val="22"/>
          <w:szCs w:val="22"/>
        </w:rPr>
        <w:t xml:space="preserve">The time frame for the partnership </w:t>
      </w:r>
      <w:r w:rsidR="53D58C85" w:rsidRPr="75A997D9">
        <w:rPr>
          <w:sz w:val="22"/>
          <w:szCs w:val="22"/>
        </w:rPr>
        <w:t xml:space="preserve">in FES </w:t>
      </w:r>
      <w:r w:rsidRPr="75A997D9">
        <w:rPr>
          <w:sz w:val="22"/>
          <w:szCs w:val="22"/>
        </w:rPr>
        <w:t xml:space="preserve">is </w:t>
      </w:r>
      <w:r w:rsidR="688D507F" w:rsidRPr="75A997D9">
        <w:rPr>
          <w:sz w:val="22"/>
          <w:szCs w:val="22"/>
        </w:rPr>
        <w:t>3-5</w:t>
      </w:r>
      <w:r w:rsidR="00B86CC3" w:rsidRPr="75A997D9">
        <w:rPr>
          <w:sz w:val="22"/>
          <w:szCs w:val="22"/>
        </w:rPr>
        <w:t xml:space="preserve"> </w:t>
      </w:r>
      <w:r w:rsidRPr="75A997D9">
        <w:rPr>
          <w:sz w:val="22"/>
          <w:szCs w:val="22"/>
        </w:rPr>
        <w:t>years instead of 10-12 years</w:t>
      </w:r>
      <w:r w:rsidR="00C23C4C" w:rsidRPr="75A997D9">
        <w:rPr>
          <w:sz w:val="22"/>
          <w:szCs w:val="22"/>
        </w:rPr>
        <w:t>.</w:t>
      </w:r>
    </w:p>
    <w:p w14:paraId="52DA20BC" w14:textId="4F04AC63" w:rsidR="00C23C4C" w:rsidRPr="00EF2D9D" w:rsidRDefault="191AC0BC" w:rsidP="00B8785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5A997D9">
        <w:rPr>
          <w:sz w:val="22"/>
          <w:szCs w:val="22"/>
        </w:rPr>
        <w:t xml:space="preserve">In the FES program, </w:t>
      </w:r>
      <w:r w:rsidR="00C23C4C" w:rsidRPr="75A997D9">
        <w:rPr>
          <w:sz w:val="22"/>
          <w:szCs w:val="22"/>
        </w:rPr>
        <w:t xml:space="preserve">ECM does </w:t>
      </w:r>
      <w:r w:rsidR="00C23C4C" w:rsidRPr="75A997D9">
        <w:rPr>
          <w:i/>
          <w:iCs/>
          <w:sz w:val="22"/>
          <w:szCs w:val="22"/>
        </w:rPr>
        <w:t>NOT</w:t>
      </w:r>
      <w:r w:rsidR="00C23C4C" w:rsidRPr="75A997D9">
        <w:rPr>
          <w:sz w:val="22"/>
          <w:szCs w:val="22"/>
        </w:rPr>
        <w:t xml:space="preserve"> meet educational needs on a regular basis.  In other words, ECM does not pay school fees, and therefore, there may be times during the partnership that the child is </w:t>
      </w:r>
      <w:r w:rsidR="00C23C4C" w:rsidRPr="75A997D9">
        <w:rPr>
          <w:i/>
          <w:iCs/>
          <w:sz w:val="22"/>
          <w:szCs w:val="22"/>
        </w:rPr>
        <w:t xml:space="preserve">not </w:t>
      </w:r>
      <w:r w:rsidR="00C23C4C" w:rsidRPr="75A997D9">
        <w:rPr>
          <w:sz w:val="22"/>
          <w:szCs w:val="22"/>
        </w:rPr>
        <w:t>attending school.</w:t>
      </w:r>
    </w:p>
    <w:p w14:paraId="55580219" w14:textId="77777777" w:rsidR="00B86CC3" w:rsidRPr="00EF2D9D" w:rsidRDefault="00B86CC3" w:rsidP="00B86CC3">
      <w:pPr>
        <w:rPr>
          <w:sz w:val="22"/>
          <w:szCs w:val="22"/>
        </w:rPr>
      </w:pPr>
    </w:p>
    <w:p w14:paraId="74E7CAA8" w14:textId="293F8A7A" w:rsidR="00B86CC3" w:rsidRPr="00EF2D9D" w:rsidRDefault="00B86CC3" w:rsidP="00B86CC3">
      <w:pPr>
        <w:rPr>
          <w:sz w:val="22"/>
          <w:szCs w:val="22"/>
        </w:rPr>
      </w:pPr>
      <w:r w:rsidRPr="00EF2D9D">
        <w:rPr>
          <w:sz w:val="22"/>
          <w:szCs w:val="22"/>
        </w:rPr>
        <w:t xml:space="preserve">These differences are intentional, and are important for </w:t>
      </w:r>
      <w:r w:rsidR="00724F07" w:rsidRPr="00EF2D9D">
        <w:rPr>
          <w:sz w:val="22"/>
          <w:szCs w:val="22"/>
        </w:rPr>
        <w:t>two main</w:t>
      </w:r>
      <w:r w:rsidRPr="00EF2D9D">
        <w:rPr>
          <w:sz w:val="22"/>
          <w:szCs w:val="22"/>
        </w:rPr>
        <w:t xml:space="preserve"> reasons:</w:t>
      </w:r>
    </w:p>
    <w:p w14:paraId="0266B9CA" w14:textId="1D4EE6A7" w:rsidR="00B86CC3" w:rsidRPr="00EF2D9D" w:rsidRDefault="00AB724C" w:rsidP="00B86CC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75A997D9">
        <w:rPr>
          <w:sz w:val="22"/>
          <w:szCs w:val="22"/>
        </w:rPr>
        <w:t xml:space="preserve">Payment of school fees increases dependency on the </w:t>
      </w:r>
      <w:r w:rsidR="005B0D31" w:rsidRPr="75A997D9">
        <w:rPr>
          <w:sz w:val="22"/>
          <w:szCs w:val="22"/>
        </w:rPr>
        <w:t>ministry and</w:t>
      </w:r>
      <w:r w:rsidRPr="75A997D9">
        <w:rPr>
          <w:sz w:val="22"/>
          <w:szCs w:val="22"/>
        </w:rPr>
        <w:t xml:space="preserve"> reduces a family’s </w:t>
      </w:r>
      <w:r w:rsidR="00D24586" w:rsidRPr="75A997D9">
        <w:rPr>
          <w:sz w:val="22"/>
          <w:szCs w:val="22"/>
        </w:rPr>
        <w:t>motivation to provide for their children in the ways that they should</w:t>
      </w:r>
      <w:r w:rsidR="00A078BE" w:rsidRPr="75A997D9">
        <w:rPr>
          <w:sz w:val="22"/>
          <w:szCs w:val="22"/>
        </w:rPr>
        <w:t xml:space="preserve">.  When ECM pays school fees, parents begin to believe that it is no longer their responsibility to </w:t>
      </w:r>
      <w:r w:rsidR="00537869" w:rsidRPr="75A997D9">
        <w:rPr>
          <w:sz w:val="22"/>
          <w:szCs w:val="22"/>
        </w:rPr>
        <w:t>care for their children, not only educationally but in other ways as well.</w:t>
      </w:r>
    </w:p>
    <w:p w14:paraId="5640C132" w14:textId="2E16F35A" w:rsidR="00537869" w:rsidRPr="00EF2D9D" w:rsidRDefault="00933C08" w:rsidP="00B86CC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75A997D9">
        <w:rPr>
          <w:sz w:val="22"/>
          <w:szCs w:val="22"/>
        </w:rPr>
        <w:t>ECM’s</w:t>
      </w:r>
      <w:r w:rsidR="00EA2C54" w:rsidRPr="75A997D9">
        <w:rPr>
          <w:sz w:val="22"/>
          <w:szCs w:val="22"/>
        </w:rPr>
        <w:t xml:space="preserve"> Family Empowerment Program is designed to provide two years of intense training</w:t>
      </w:r>
      <w:r w:rsidR="00007F05" w:rsidRPr="75A997D9">
        <w:rPr>
          <w:sz w:val="22"/>
          <w:szCs w:val="22"/>
        </w:rPr>
        <w:t xml:space="preserve"> for parents</w:t>
      </w:r>
      <w:r w:rsidR="29EB0CF9" w:rsidRPr="75A997D9">
        <w:rPr>
          <w:sz w:val="22"/>
          <w:szCs w:val="22"/>
        </w:rPr>
        <w:t>, followed by 1-3 years of support and mentoring</w:t>
      </w:r>
      <w:r w:rsidR="00007F05" w:rsidRPr="75A997D9">
        <w:rPr>
          <w:sz w:val="22"/>
          <w:szCs w:val="22"/>
        </w:rPr>
        <w:t xml:space="preserve"> </w:t>
      </w:r>
      <w:r w:rsidR="008E51AF" w:rsidRPr="75A997D9">
        <w:rPr>
          <w:sz w:val="22"/>
          <w:szCs w:val="22"/>
        </w:rPr>
        <w:t xml:space="preserve">that will help to lift them up out of poverty.  This program not only </w:t>
      </w:r>
      <w:r w:rsidR="007C2A82" w:rsidRPr="75A997D9">
        <w:rPr>
          <w:sz w:val="22"/>
          <w:szCs w:val="22"/>
        </w:rPr>
        <w:t xml:space="preserve">builds </w:t>
      </w:r>
      <w:r w:rsidR="008E51AF" w:rsidRPr="75A997D9">
        <w:rPr>
          <w:sz w:val="22"/>
          <w:szCs w:val="22"/>
        </w:rPr>
        <w:t xml:space="preserve">skills that will help parents produce income, but also </w:t>
      </w:r>
      <w:r w:rsidR="00F94844" w:rsidRPr="75A997D9">
        <w:rPr>
          <w:sz w:val="22"/>
          <w:szCs w:val="22"/>
        </w:rPr>
        <w:t>dignity that promotes long-term growth</w:t>
      </w:r>
      <w:r w:rsidR="007C2A82" w:rsidRPr="75A997D9">
        <w:rPr>
          <w:sz w:val="22"/>
          <w:szCs w:val="22"/>
        </w:rPr>
        <w:t xml:space="preserve"> spiritually and materially.  </w:t>
      </w:r>
      <w:r w:rsidR="00721018" w:rsidRPr="75A997D9">
        <w:rPr>
          <w:sz w:val="22"/>
          <w:szCs w:val="22"/>
        </w:rPr>
        <w:t xml:space="preserve">Parents who </w:t>
      </w:r>
      <w:r w:rsidR="0044626B" w:rsidRPr="75A997D9">
        <w:rPr>
          <w:sz w:val="22"/>
          <w:szCs w:val="22"/>
        </w:rPr>
        <w:t xml:space="preserve">participate in the program </w:t>
      </w:r>
      <w:proofErr w:type="gramStart"/>
      <w:r w:rsidR="00724F07" w:rsidRPr="75A997D9">
        <w:rPr>
          <w:sz w:val="22"/>
          <w:szCs w:val="22"/>
        </w:rPr>
        <w:t>are able to</w:t>
      </w:r>
      <w:proofErr w:type="gramEnd"/>
      <w:r w:rsidR="00724F07" w:rsidRPr="75A997D9">
        <w:rPr>
          <w:sz w:val="22"/>
          <w:szCs w:val="22"/>
        </w:rPr>
        <w:t xml:space="preserve"> </w:t>
      </w:r>
      <w:r w:rsidR="0044626B" w:rsidRPr="75A997D9">
        <w:rPr>
          <w:sz w:val="22"/>
          <w:szCs w:val="22"/>
        </w:rPr>
        <w:t xml:space="preserve">pay school fees as well as provide for their children </w:t>
      </w:r>
      <w:r w:rsidRPr="75A997D9">
        <w:rPr>
          <w:sz w:val="22"/>
          <w:szCs w:val="22"/>
        </w:rPr>
        <w:t>physically and spiritually</w:t>
      </w:r>
      <w:r w:rsidR="00CC06FA" w:rsidRPr="75A997D9">
        <w:rPr>
          <w:sz w:val="22"/>
          <w:szCs w:val="22"/>
        </w:rPr>
        <w:t xml:space="preserve"> long after the program ends.</w:t>
      </w:r>
      <w:r w:rsidRPr="75A997D9">
        <w:rPr>
          <w:sz w:val="22"/>
          <w:szCs w:val="22"/>
        </w:rPr>
        <w:t xml:space="preserve">  </w:t>
      </w:r>
    </w:p>
    <w:p w14:paraId="2D6E1E00" w14:textId="77777777" w:rsidR="00A63BC9" w:rsidRDefault="00A63BC9" w:rsidP="00A63BC9">
      <w:pPr>
        <w:rPr>
          <w:sz w:val="22"/>
          <w:szCs w:val="22"/>
        </w:rPr>
      </w:pPr>
    </w:p>
    <w:p w14:paraId="499DE099" w14:textId="77777777" w:rsidR="00543ADF" w:rsidRPr="00EF2D9D" w:rsidRDefault="00543ADF" w:rsidP="00A63BC9">
      <w:pPr>
        <w:rPr>
          <w:sz w:val="22"/>
          <w:szCs w:val="22"/>
        </w:rPr>
      </w:pPr>
    </w:p>
    <w:p w14:paraId="32A7953C" w14:textId="7E3443EA" w:rsidR="00417BA5" w:rsidRPr="00EF2D9D" w:rsidRDefault="00417BA5" w:rsidP="00A63BC9">
      <w:pPr>
        <w:rPr>
          <w:sz w:val="22"/>
          <w:szCs w:val="22"/>
          <w:u w:val="single"/>
        </w:rPr>
      </w:pPr>
      <w:r w:rsidRPr="00EF2D9D">
        <w:rPr>
          <w:sz w:val="22"/>
          <w:szCs w:val="22"/>
          <w:u w:val="single"/>
        </w:rPr>
        <w:t>Questions</w:t>
      </w:r>
    </w:p>
    <w:p w14:paraId="482ECA2D" w14:textId="77777777" w:rsidR="00417BA5" w:rsidRPr="00EF2D9D" w:rsidRDefault="00417BA5" w:rsidP="00A63BC9">
      <w:pPr>
        <w:rPr>
          <w:sz w:val="22"/>
          <w:szCs w:val="22"/>
        </w:rPr>
      </w:pPr>
    </w:p>
    <w:p w14:paraId="58623931" w14:textId="0CB91000" w:rsidR="00A63BC9" w:rsidRDefault="00A63BC9" w:rsidP="00A63BC9">
      <w:pPr>
        <w:rPr>
          <w:sz w:val="22"/>
          <w:szCs w:val="22"/>
        </w:rPr>
      </w:pPr>
      <w:r w:rsidRPr="00EF2D9D">
        <w:rPr>
          <w:sz w:val="22"/>
          <w:szCs w:val="22"/>
        </w:rPr>
        <w:t>Is it OK for the children to be out of school?</w:t>
      </w:r>
    </w:p>
    <w:p w14:paraId="453706A9" w14:textId="77777777" w:rsidR="00543ADF" w:rsidRPr="00EF2D9D" w:rsidRDefault="00543ADF" w:rsidP="00A63BC9">
      <w:pPr>
        <w:rPr>
          <w:sz w:val="22"/>
          <w:szCs w:val="22"/>
        </w:rPr>
      </w:pPr>
    </w:p>
    <w:p w14:paraId="0C186C2E" w14:textId="0C67FF47" w:rsidR="00D07386" w:rsidRPr="00EF2D9D" w:rsidRDefault="00D07386" w:rsidP="00D07386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00EF2D9D">
        <w:rPr>
          <w:i/>
          <w:iCs/>
          <w:sz w:val="22"/>
          <w:szCs w:val="22"/>
        </w:rPr>
        <w:t xml:space="preserve">While certainly not ideal, we believe that in the long run it is better for the parents or caregivers to provide the support needed to put their children </w:t>
      </w:r>
      <w:r w:rsidR="00707BBF" w:rsidRPr="00EF2D9D">
        <w:rPr>
          <w:i/>
          <w:iCs/>
          <w:sz w:val="22"/>
          <w:szCs w:val="22"/>
        </w:rPr>
        <w:t>through school.  While ECM could easily step in to help on a temporary basis</w:t>
      </w:r>
      <w:r w:rsidR="004C733A" w:rsidRPr="00EF2D9D">
        <w:rPr>
          <w:i/>
          <w:iCs/>
          <w:sz w:val="22"/>
          <w:szCs w:val="22"/>
        </w:rPr>
        <w:t>, such assistance only increases the dependency on the organization</w:t>
      </w:r>
      <w:r w:rsidR="0063718C" w:rsidRPr="00EF2D9D">
        <w:rPr>
          <w:i/>
          <w:iCs/>
          <w:sz w:val="22"/>
          <w:szCs w:val="22"/>
        </w:rPr>
        <w:t>, while reducing the parents’ motivation to provide for their kids.</w:t>
      </w:r>
      <w:r w:rsidR="000B07F1" w:rsidRPr="00EF2D9D">
        <w:rPr>
          <w:i/>
          <w:iCs/>
          <w:sz w:val="22"/>
          <w:szCs w:val="22"/>
        </w:rPr>
        <w:t xml:space="preserve">  If children miss some school while their parents are in the program, we believe that they can make up the lost ground </w:t>
      </w:r>
      <w:r w:rsidR="00417BA5" w:rsidRPr="00EF2D9D">
        <w:rPr>
          <w:i/>
          <w:iCs/>
          <w:sz w:val="22"/>
          <w:szCs w:val="22"/>
        </w:rPr>
        <w:t>quickly once they start attending.</w:t>
      </w:r>
    </w:p>
    <w:p w14:paraId="03BE31F3" w14:textId="77777777" w:rsidR="00AF2E8B" w:rsidRDefault="00AF2E8B" w:rsidP="00AF2E8B">
      <w:pPr>
        <w:rPr>
          <w:sz w:val="22"/>
          <w:szCs w:val="22"/>
        </w:rPr>
      </w:pPr>
    </w:p>
    <w:p w14:paraId="3F035C95" w14:textId="77777777" w:rsidR="00543ADF" w:rsidRPr="00EF2D9D" w:rsidRDefault="00543ADF" w:rsidP="00AF2E8B">
      <w:pPr>
        <w:rPr>
          <w:sz w:val="22"/>
          <w:szCs w:val="22"/>
        </w:rPr>
      </w:pPr>
    </w:p>
    <w:p w14:paraId="6A672261" w14:textId="6597BD23" w:rsidR="00681C0A" w:rsidRDefault="00681C0A" w:rsidP="00AF2E8B">
      <w:pPr>
        <w:rPr>
          <w:sz w:val="22"/>
          <w:szCs w:val="22"/>
        </w:rPr>
      </w:pPr>
      <w:r w:rsidRPr="75A997D9">
        <w:rPr>
          <w:sz w:val="22"/>
          <w:szCs w:val="22"/>
        </w:rPr>
        <w:t>Can I communicate with my child</w:t>
      </w:r>
      <w:r w:rsidR="0DE91139" w:rsidRPr="75A997D9">
        <w:rPr>
          <w:sz w:val="22"/>
          <w:szCs w:val="22"/>
        </w:rPr>
        <w:t xml:space="preserve"> through letter writing in both programs</w:t>
      </w:r>
      <w:r w:rsidRPr="75A997D9">
        <w:rPr>
          <w:sz w:val="22"/>
          <w:szCs w:val="22"/>
        </w:rPr>
        <w:t>?</w:t>
      </w:r>
    </w:p>
    <w:p w14:paraId="148E9B1C" w14:textId="77777777" w:rsidR="00543ADF" w:rsidRPr="00EF2D9D" w:rsidRDefault="00543ADF" w:rsidP="00AF2E8B">
      <w:pPr>
        <w:rPr>
          <w:sz w:val="22"/>
          <w:szCs w:val="22"/>
        </w:rPr>
      </w:pPr>
    </w:p>
    <w:p w14:paraId="760F5536" w14:textId="4F899502" w:rsidR="00681C0A" w:rsidRPr="00EF2D9D" w:rsidRDefault="00681C0A" w:rsidP="75A997D9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75A997D9">
        <w:rPr>
          <w:i/>
          <w:iCs/>
          <w:sz w:val="22"/>
          <w:szCs w:val="22"/>
        </w:rPr>
        <w:t>Yes, you can still write letters</w:t>
      </w:r>
      <w:r w:rsidR="00DE3B19" w:rsidRPr="75A997D9">
        <w:rPr>
          <w:i/>
          <w:iCs/>
          <w:sz w:val="22"/>
          <w:szCs w:val="22"/>
        </w:rPr>
        <w:t xml:space="preserve"> and </w:t>
      </w:r>
      <w:r w:rsidR="0072064F">
        <w:rPr>
          <w:i/>
          <w:iCs/>
          <w:sz w:val="22"/>
          <w:szCs w:val="22"/>
        </w:rPr>
        <w:t xml:space="preserve">even </w:t>
      </w:r>
      <w:r w:rsidR="00DE3B19" w:rsidRPr="75A997D9">
        <w:rPr>
          <w:i/>
          <w:iCs/>
          <w:sz w:val="22"/>
          <w:szCs w:val="22"/>
        </w:rPr>
        <w:t xml:space="preserve">make visits!  </w:t>
      </w:r>
      <w:r w:rsidR="4E5FB0F8" w:rsidRPr="75A997D9">
        <w:rPr>
          <w:i/>
          <w:iCs/>
          <w:sz w:val="22"/>
          <w:szCs w:val="22"/>
        </w:rPr>
        <w:t xml:space="preserve">In the EDS program, this is possible </w:t>
      </w:r>
      <w:proofErr w:type="gramStart"/>
      <w:r w:rsidR="4E5FB0F8" w:rsidRPr="75A997D9">
        <w:rPr>
          <w:i/>
          <w:iCs/>
          <w:sz w:val="22"/>
          <w:szCs w:val="22"/>
        </w:rPr>
        <w:t>as long as</w:t>
      </w:r>
      <w:proofErr w:type="gramEnd"/>
      <w:r w:rsidR="4E5FB0F8" w:rsidRPr="75A997D9">
        <w:rPr>
          <w:i/>
          <w:iCs/>
          <w:sz w:val="22"/>
          <w:szCs w:val="22"/>
        </w:rPr>
        <w:t xml:space="preserve"> the child is in the program.  In the FES program, you can communicate w</w:t>
      </w:r>
      <w:r w:rsidR="02BA4444" w:rsidRPr="75A997D9">
        <w:rPr>
          <w:i/>
          <w:iCs/>
          <w:sz w:val="22"/>
          <w:szCs w:val="22"/>
        </w:rPr>
        <w:t xml:space="preserve">ith your child and family while the family is in </w:t>
      </w:r>
      <w:r w:rsidR="06AE4E78" w:rsidRPr="75A997D9">
        <w:rPr>
          <w:i/>
          <w:iCs/>
          <w:sz w:val="22"/>
          <w:szCs w:val="22"/>
        </w:rPr>
        <w:t>the program but also after they leave the program, if they are still active members of the community</w:t>
      </w:r>
      <w:r w:rsidR="7997F3CE" w:rsidRPr="75A997D9">
        <w:rPr>
          <w:i/>
          <w:iCs/>
          <w:sz w:val="22"/>
          <w:szCs w:val="22"/>
        </w:rPr>
        <w:t xml:space="preserve"> and wish to continue to participate in letter writing.</w:t>
      </w:r>
      <w:r w:rsidR="06AE4E78" w:rsidRPr="75A997D9">
        <w:rPr>
          <w:i/>
          <w:iCs/>
          <w:sz w:val="22"/>
          <w:szCs w:val="22"/>
        </w:rPr>
        <w:t xml:space="preserve"> </w:t>
      </w:r>
    </w:p>
    <w:p w14:paraId="23259E86" w14:textId="77777777" w:rsidR="00EF2D9D" w:rsidRPr="00EF2D9D" w:rsidRDefault="00EF2D9D" w:rsidP="00EF2D9D">
      <w:pPr>
        <w:rPr>
          <w:sz w:val="22"/>
          <w:szCs w:val="22"/>
        </w:rPr>
      </w:pPr>
    </w:p>
    <w:p w14:paraId="48973627" w14:textId="4CE4AE21" w:rsidR="00EF2D9D" w:rsidRDefault="00EF2D9D" w:rsidP="00EF2D9D">
      <w:pPr>
        <w:rPr>
          <w:sz w:val="22"/>
          <w:szCs w:val="22"/>
        </w:rPr>
      </w:pPr>
      <w:r w:rsidRPr="00EF2D9D">
        <w:rPr>
          <w:sz w:val="22"/>
          <w:szCs w:val="22"/>
        </w:rPr>
        <w:t xml:space="preserve">If </w:t>
      </w:r>
      <w:r w:rsidR="005B6617">
        <w:rPr>
          <w:sz w:val="22"/>
          <w:szCs w:val="22"/>
        </w:rPr>
        <w:t>ECM is</w:t>
      </w:r>
      <w:r w:rsidRPr="00EF2D9D">
        <w:rPr>
          <w:sz w:val="22"/>
          <w:szCs w:val="22"/>
        </w:rPr>
        <w:t xml:space="preserve"> not paying school fees, how is my financial support used each month?</w:t>
      </w:r>
    </w:p>
    <w:p w14:paraId="04CD090C" w14:textId="77777777" w:rsidR="00543ADF" w:rsidRDefault="00543ADF" w:rsidP="00EF2D9D">
      <w:pPr>
        <w:rPr>
          <w:sz w:val="22"/>
          <w:szCs w:val="22"/>
        </w:rPr>
      </w:pPr>
    </w:p>
    <w:p w14:paraId="636A77EF" w14:textId="4EB0578B" w:rsidR="00EF2D9D" w:rsidRPr="009F5502" w:rsidRDefault="3B500D61" w:rsidP="00EF2D9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5A997D9">
        <w:rPr>
          <w:i/>
          <w:iCs/>
          <w:sz w:val="22"/>
          <w:szCs w:val="22"/>
        </w:rPr>
        <w:t>Your</w:t>
      </w:r>
      <w:r w:rsidR="005B6617" w:rsidRPr="75A997D9">
        <w:rPr>
          <w:i/>
          <w:iCs/>
          <w:sz w:val="22"/>
          <w:szCs w:val="22"/>
        </w:rPr>
        <w:t xml:space="preserve"> support helps provide the training</w:t>
      </w:r>
      <w:r w:rsidR="002129CC" w:rsidRPr="75A997D9">
        <w:rPr>
          <w:i/>
          <w:iCs/>
          <w:sz w:val="22"/>
          <w:szCs w:val="22"/>
        </w:rPr>
        <w:t xml:space="preserve"> </w:t>
      </w:r>
      <w:r w:rsidR="004707C8">
        <w:rPr>
          <w:i/>
          <w:iCs/>
          <w:sz w:val="22"/>
          <w:szCs w:val="22"/>
        </w:rPr>
        <w:t xml:space="preserve">and resources </w:t>
      </w:r>
      <w:r w:rsidR="002129CC" w:rsidRPr="75A997D9">
        <w:rPr>
          <w:i/>
          <w:iCs/>
          <w:sz w:val="22"/>
          <w:szCs w:val="22"/>
        </w:rPr>
        <w:t>needed to lift the entire family out of poverty.</w:t>
      </w:r>
      <w:r w:rsidR="00260B60" w:rsidRPr="75A997D9">
        <w:rPr>
          <w:i/>
          <w:iCs/>
          <w:sz w:val="22"/>
          <w:szCs w:val="22"/>
        </w:rPr>
        <w:t xml:space="preserve">  ECM invests heavily in the lives of each family in the program to help </w:t>
      </w:r>
      <w:r w:rsidR="00556027" w:rsidRPr="75A997D9">
        <w:rPr>
          <w:i/>
          <w:iCs/>
          <w:sz w:val="22"/>
          <w:szCs w:val="22"/>
        </w:rPr>
        <w:t>them reach financial independence and mature spiritually.  Your support makes this possible!</w:t>
      </w:r>
      <w:r w:rsidR="00D27D58" w:rsidRPr="75A997D9">
        <w:rPr>
          <w:i/>
          <w:iCs/>
          <w:sz w:val="22"/>
          <w:szCs w:val="22"/>
        </w:rPr>
        <w:t xml:space="preserve">  </w:t>
      </w:r>
    </w:p>
    <w:p w14:paraId="004A6EC2" w14:textId="77777777" w:rsidR="009F5502" w:rsidRDefault="009F5502" w:rsidP="009F5502">
      <w:pPr>
        <w:rPr>
          <w:sz w:val="22"/>
          <w:szCs w:val="22"/>
        </w:rPr>
      </w:pPr>
    </w:p>
    <w:p w14:paraId="09C416CB" w14:textId="63D817AA" w:rsidR="009F5502" w:rsidRDefault="29A79D9C" w:rsidP="009F5502">
      <w:pPr>
        <w:rPr>
          <w:sz w:val="22"/>
          <w:szCs w:val="22"/>
        </w:rPr>
      </w:pPr>
      <w:r w:rsidRPr="75A997D9">
        <w:rPr>
          <w:sz w:val="22"/>
          <w:szCs w:val="22"/>
        </w:rPr>
        <w:t>What happens to children who are currently in ECM’s sponsorship program but do not fit into either of the new sponsorship</w:t>
      </w:r>
      <w:r w:rsidR="6BF0D377" w:rsidRPr="75A997D9">
        <w:rPr>
          <w:sz w:val="22"/>
          <w:szCs w:val="22"/>
        </w:rPr>
        <w:t xml:space="preserve"> models</w:t>
      </w:r>
      <w:r w:rsidR="009F5502" w:rsidRPr="75A997D9">
        <w:rPr>
          <w:sz w:val="22"/>
          <w:szCs w:val="22"/>
        </w:rPr>
        <w:t>?</w:t>
      </w:r>
    </w:p>
    <w:p w14:paraId="7356471E" w14:textId="77777777" w:rsidR="00543ADF" w:rsidRDefault="00543ADF" w:rsidP="009F5502">
      <w:pPr>
        <w:rPr>
          <w:sz w:val="22"/>
          <w:szCs w:val="22"/>
        </w:rPr>
      </w:pPr>
    </w:p>
    <w:p w14:paraId="1D477160" w14:textId="494A4306" w:rsidR="0061499B" w:rsidRPr="00507714" w:rsidRDefault="00E95E5E" w:rsidP="75A997D9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75A997D9">
        <w:rPr>
          <w:i/>
          <w:iCs/>
          <w:sz w:val="22"/>
          <w:szCs w:val="22"/>
        </w:rPr>
        <w:t>Current sponsorships will continue</w:t>
      </w:r>
      <w:r w:rsidR="00507714" w:rsidRPr="75A997D9">
        <w:rPr>
          <w:i/>
          <w:iCs/>
          <w:sz w:val="22"/>
          <w:szCs w:val="22"/>
        </w:rPr>
        <w:t xml:space="preserve"> until completion</w:t>
      </w:r>
      <w:r w:rsidR="00A728B4" w:rsidRPr="75A997D9">
        <w:rPr>
          <w:i/>
          <w:iCs/>
          <w:sz w:val="22"/>
          <w:szCs w:val="22"/>
        </w:rPr>
        <w:t xml:space="preserve"> of secondary school</w:t>
      </w:r>
      <w:r w:rsidR="14BABD28" w:rsidRPr="75A997D9">
        <w:rPr>
          <w:i/>
          <w:iCs/>
          <w:sz w:val="22"/>
          <w:szCs w:val="22"/>
        </w:rPr>
        <w:t xml:space="preserve"> or when the child reaches the age of 20.  </w:t>
      </w:r>
    </w:p>
    <w:p w14:paraId="0404C202" w14:textId="77777777" w:rsidR="0061499B" w:rsidRDefault="0061499B"/>
    <w:sectPr w:rsidR="0061499B" w:rsidSect="00507714">
      <w:pgSz w:w="12240" w:h="15840"/>
      <w:pgMar w:top="1080" w:right="1440" w:bottom="61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9IXuMHr" int2:invalidationBookmarkName="" int2:hashCode="L4rGUjNy/hKqqV" int2:id="gmdDVo9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88F1D"/>
    <w:multiLevelType w:val="hybridMultilevel"/>
    <w:tmpl w:val="E1A64AA6"/>
    <w:lvl w:ilvl="0" w:tplc="191C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0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61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E9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69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9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C3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E300D"/>
    <w:multiLevelType w:val="hybridMultilevel"/>
    <w:tmpl w:val="15BE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354E3"/>
    <w:multiLevelType w:val="hybridMultilevel"/>
    <w:tmpl w:val="B3C2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1317C"/>
    <w:multiLevelType w:val="hybridMultilevel"/>
    <w:tmpl w:val="4250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24781">
    <w:abstractNumId w:val="0"/>
  </w:num>
  <w:num w:numId="2" w16cid:durableId="479620105">
    <w:abstractNumId w:val="2"/>
  </w:num>
  <w:num w:numId="3" w16cid:durableId="1858884966">
    <w:abstractNumId w:val="3"/>
  </w:num>
  <w:num w:numId="4" w16cid:durableId="143740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9B"/>
    <w:rsid w:val="00007F05"/>
    <w:rsid w:val="000B07F1"/>
    <w:rsid w:val="00140834"/>
    <w:rsid w:val="00155941"/>
    <w:rsid w:val="002129CC"/>
    <w:rsid w:val="002468D7"/>
    <w:rsid w:val="00260B60"/>
    <w:rsid w:val="002A29E1"/>
    <w:rsid w:val="003C4F17"/>
    <w:rsid w:val="00417BA5"/>
    <w:rsid w:val="0044626B"/>
    <w:rsid w:val="0046358A"/>
    <w:rsid w:val="004707C8"/>
    <w:rsid w:val="004A6DFB"/>
    <w:rsid w:val="004C733A"/>
    <w:rsid w:val="00507714"/>
    <w:rsid w:val="00537869"/>
    <w:rsid w:val="00543ADF"/>
    <w:rsid w:val="00556027"/>
    <w:rsid w:val="005B0D31"/>
    <w:rsid w:val="005B6617"/>
    <w:rsid w:val="0061499B"/>
    <w:rsid w:val="0063718C"/>
    <w:rsid w:val="00681C0A"/>
    <w:rsid w:val="006C4C70"/>
    <w:rsid w:val="00707BBF"/>
    <w:rsid w:val="0072064F"/>
    <w:rsid w:val="00721018"/>
    <w:rsid w:val="00724F07"/>
    <w:rsid w:val="0073003D"/>
    <w:rsid w:val="00732CC1"/>
    <w:rsid w:val="007542F2"/>
    <w:rsid w:val="007C2A82"/>
    <w:rsid w:val="00881885"/>
    <w:rsid w:val="008E3EC3"/>
    <w:rsid w:val="008E51AF"/>
    <w:rsid w:val="00933C08"/>
    <w:rsid w:val="009808D6"/>
    <w:rsid w:val="009855A9"/>
    <w:rsid w:val="009F5502"/>
    <w:rsid w:val="00A054F6"/>
    <w:rsid w:val="00A078BE"/>
    <w:rsid w:val="00A303CD"/>
    <w:rsid w:val="00A4130B"/>
    <w:rsid w:val="00A47A0D"/>
    <w:rsid w:val="00A63BC9"/>
    <w:rsid w:val="00A728B4"/>
    <w:rsid w:val="00AB724C"/>
    <w:rsid w:val="00AC68D1"/>
    <w:rsid w:val="00AE7749"/>
    <w:rsid w:val="00AF2E8B"/>
    <w:rsid w:val="00B426DD"/>
    <w:rsid w:val="00B86CC3"/>
    <w:rsid w:val="00B8785D"/>
    <w:rsid w:val="00BD5FCF"/>
    <w:rsid w:val="00C23C4C"/>
    <w:rsid w:val="00CC06FA"/>
    <w:rsid w:val="00D07386"/>
    <w:rsid w:val="00D24586"/>
    <w:rsid w:val="00D27D58"/>
    <w:rsid w:val="00D743A1"/>
    <w:rsid w:val="00DE3B19"/>
    <w:rsid w:val="00DF30BE"/>
    <w:rsid w:val="00E95E5E"/>
    <w:rsid w:val="00EA2C54"/>
    <w:rsid w:val="00ED7C4D"/>
    <w:rsid w:val="00EF2D9D"/>
    <w:rsid w:val="00F003BD"/>
    <w:rsid w:val="00F94844"/>
    <w:rsid w:val="01F00318"/>
    <w:rsid w:val="02BA4444"/>
    <w:rsid w:val="031F1E92"/>
    <w:rsid w:val="03554EB9"/>
    <w:rsid w:val="048ABB7B"/>
    <w:rsid w:val="06AE4E78"/>
    <w:rsid w:val="09370A93"/>
    <w:rsid w:val="0C155AED"/>
    <w:rsid w:val="0DE91139"/>
    <w:rsid w:val="0EA96839"/>
    <w:rsid w:val="109F3358"/>
    <w:rsid w:val="12CF21CA"/>
    <w:rsid w:val="14BABD28"/>
    <w:rsid w:val="16475C91"/>
    <w:rsid w:val="16B9A853"/>
    <w:rsid w:val="17E152DA"/>
    <w:rsid w:val="191AC0BC"/>
    <w:rsid w:val="19900B62"/>
    <w:rsid w:val="19CAF9C0"/>
    <w:rsid w:val="1ADE5522"/>
    <w:rsid w:val="1C821DAE"/>
    <w:rsid w:val="22127F16"/>
    <w:rsid w:val="2287FEA7"/>
    <w:rsid w:val="2536502E"/>
    <w:rsid w:val="26D6E336"/>
    <w:rsid w:val="278437F0"/>
    <w:rsid w:val="27B9D987"/>
    <w:rsid w:val="29A79D9C"/>
    <w:rsid w:val="29EB0CF9"/>
    <w:rsid w:val="2C63413E"/>
    <w:rsid w:val="2ED1A05B"/>
    <w:rsid w:val="2EF445FF"/>
    <w:rsid w:val="2F110D7A"/>
    <w:rsid w:val="303C9887"/>
    <w:rsid w:val="375CFB0C"/>
    <w:rsid w:val="39B42EF4"/>
    <w:rsid w:val="3B500D61"/>
    <w:rsid w:val="3E69309E"/>
    <w:rsid w:val="3F3F4E2E"/>
    <w:rsid w:val="4161DB89"/>
    <w:rsid w:val="42954BF7"/>
    <w:rsid w:val="437ECC4A"/>
    <w:rsid w:val="4492A164"/>
    <w:rsid w:val="45806D4F"/>
    <w:rsid w:val="463B48C6"/>
    <w:rsid w:val="46C01B93"/>
    <w:rsid w:val="48F0FB75"/>
    <w:rsid w:val="4DE2A40D"/>
    <w:rsid w:val="4E5FB0F8"/>
    <w:rsid w:val="50B80E24"/>
    <w:rsid w:val="53D58C85"/>
    <w:rsid w:val="561F0888"/>
    <w:rsid w:val="566F18E4"/>
    <w:rsid w:val="578ADFAF"/>
    <w:rsid w:val="599DF2E8"/>
    <w:rsid w:val="5B900366"/>
    <w:rsid w:val="5FD14EDB"/>
    <w:rsid w:val="60904FDA"/>
    <w:rsid w:val="60C82BCF"/>
    <w:rsid w:val="64987776"/>
    <w:rsid w:val="688D507F"/>
    <w:rsid w:val="6A78AB10"/>
    <w:rsid w:val="6B4D76CB"/>
    <w:rsid w:val="6BF0D377"/>
    <w:rsid w:val="6DD7EB24"/>
    <w:rsid w:val="6EFDB664"/>
    <w:rsid w:val="6F9044F9"/>
    <w:rsid w:val="7089B986"/>
    <w:rsid w:val="70A02A25"/>
    <w:rsid w:val="73BA31B4"/>
    <w:rsid w:val="74368770"/>
    <w:rsid w:val="749FE992"/>
    <w:rsid w:val="75A997D9"/>
    <w:rsid w:val="77445F5D"/>
    <w:rsid w:val="78301533"/>
    <w:rsid w:val="7940F59A"/>
    <w:rsid w:val="7997F3CE"/>
    <w:rsid w:val="79F2A8CF"/>
    <w:rsid w:val="7D7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95CB1"/>
  <w15:chartTrackingRefBased/>
  <w15:docId w15:val="{71CEE7BB-8B7D-4491-B9A7-6F8C587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666</Words>
  <Characters>3802</Characters>
  <Application>Microsoft Office Word</Application>
  <DocSecurity>4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Luckey</dc:creator>
  <cp:keywords/>
  <dc:description/>
  <cp:lastModifiedBy>Mark Luckey</cp:lastModifiedBy>
  <cp:revision>64</cp:revision>
  <cp:lastPrinted>2024-05-24T18:12:00Z</cp:lastPrinted>
  <dcterms:created xsi:type="dcterms:W3CDTF">2024-05-24T17:28:00Z</dcterms:created>
  <dcterms:modified xsi:type="dcterms:W3CDTF">2024-10-09T20:33:00Z</dcterms:modified>
</cp:coreProperties>
</file>